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B5" w:rsidRPr="006A5B05" w:rsidRDefault="002E0CB5" w:rsidP="00A02588">
      <w:pPr>
        <w:spacing w:after="0"/>
        <w:rPr>
          <w:rFonts w:cs="FrankRuehl"/>
          <w:sz w:val="16"/>
          <w:szCs w:val="16"/>
          <w:rtl/>
        </w:rPr>
      </w:pPr>
    </w:p>
    <w:p w:rsidR="006A5B05" w:rsidRPr="006A5B05" w:rsidRDefault="006A5B05" w:rsidP="00A02588">
      <w:pPr>
        <w:spacing w:after="0"/>
        <w:rPr>
          <w:rFonts w:cs="FrankRuehl"/>
          <w:sz w:val="16"/>
          <w:szCs w:val="16"/>
          <w:rtl/>
        </w:rPr>
      </w:pPr>
    </w:p>
    <w:p w:rsidR="006A5B05" w:rsidRPr="006A5B05" w:rsidRDefault="006A5B05" w:rsidP="00A02588">
      <w:pPr>
        <w:spacing w:after="0"/>
        <w:rPr>
          <w:rFonts w:cs="FrankRuehl"/>
          <w:sz w:val="16"/>
          <w:szCs w:val="16"/>
          <w:rtl/>
        </w:rPr>
      </w:pPr>
    </w:p>
    <w:p w:rsidR="00A60E50" w:rsidRDefault="00A60E50" w:rsidP="00A02588">
      <w:pPr>
        <w:spacing w:after="0"/>
        <w:rPr>
          <w:rFonts w:cs="FrankRuehl"/>
          <w:sz w:val="16"/>
          <w:szCs w:val="16"/>
          <w:rtl/>
        </w:rPr>
      </w:pPr>
    </w:p>
    <w:p w:rsidR="005508CA" w:rsidRDefault="005508CA" w:rsidP="00A02588">
      <w:pPr>
        <w:spacing w:after="0"/>
        <w:rPr>
          <w:rFonts w:cs="FrankRuehl"/>
          <w:sz w:val="16"/>
          <w:szCs w:val="16"/>
          <w:rtl/>
        </w:rPr>
      </w:pPr>
    </w:p>
    <w:p w:rsidR="005508CA" w:rsidRDefault="005508CA" w:rsidP="00A02588">
      <w:pPr>
        <w:spacing w:after="0"/>
        <w:rPr>
          <w:rFonts w:cs="FrankRuehl"/>
          <w:sz w:val="16"/>
          <w:szCs w:val="16"/>
          <w:rtl/>
        </w:rPr>
      </w:pPr>
    </w:p>
    <w:p w:rsidR="005508CA" w:rsidRDefault="005508CA" w:rsidP="00A02588">
      <w:pPr>
        <w:spacing w:after="0"/>
        <w:rPr>
          <w:rFonts w:cs="FrankRuehl"/>
          <w:sz w:val="16"/>
          <w:szCs w:val="16"/>
          <w:rtl/>
        </w:rPr>
      </w:pPr>
    </w:p>
    <w:p w:rsidR="00A60E50" w:rsidRDefault="00A60E50" w:rsidP="00A60E50">
      <w:pPr>
        <w:spacing w:after="0" w:line="360" w:lineRule="auto"/>
        <w:jc w:val="both"/>
        <w:rPr>
          <w:rFonts w:cs="FrankRuehl"/>
          <w:sz w:val="26"/>
          <w:szCs w:val="26"/>
          <w:rtl/>
        </w:rPr>
      </w:pPr>
    </w:p>
    <w:p w:rsidR="00A60E50" w:rsidRDefault="00A60E50" w:rsidP="00A60E50">
      <w:pPr>
        <w:spacing w:after="0" w:line="360" w:lineRule="auto"/>
        <w:jc w:val="both"/>
        <w:rPr>
          <w:rFonts w:cs="FrankRuehl"/>
          <w:sz w:val="26"/>
          <w:szCs w:val="26"/>
          <w:rtl/>
        </w:rPr>
      </w:pPr>
    </w:p>
    <w:tbl>
      <w:tblPr>
        <w:bidiVisual/>
        <w:tblW w:w="1057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56"/>
        <w:gridCol w:w="7514"/>
      </w:tblGrid>
      <w:tr w:rsidR="00C16F37" w:rsidRPr="001F6618" w:rsidTr="006E79D0">
        <w:trPr>
          <w:trHeight w:val="340"/>
          <w:jc w:val="center"/>
        </w:trPr>
        <w:tc>
          <w:tcPr>
            <w:tcW w:w="30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5" w:color="000000" w:fill="FFFFFF"/>
          </w:tcPr>
          <w:p w:rsidR="00C16F37" w:rsidRPr="001F6618" w:rsidRDefault="00C16F37" w:rsidP="006E79D0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שם המבצע</w:t>
            </w:r>
            <w:r w:rsidRPr="001F6618"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  <w:t xml:space="preserve">: </w:t>
            </w:r>
          </w:p>
        </w:tc>
        <w:tc>
          <w:tcPr>
            <w:tcW w:w="75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6F37" w:rsidRPr="001F6618" w:rsidRDefault="00C16F37" w:rsidP="00D806EE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 xml:space="preserve">מבצע </w:t>
            </w:r>
            <w:r w:rsidR="00D806EE"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>לסוכנות</w:t>
            </w:r>
          </w:p>
        </w:tc>
      </w:tr>
      <w:tr w:rsidR="00C16F37" w:rsidRPr="001F6618" w:rsidTr="006E79D0">
        <w:trPr>
          <w:trHeight w:val="340"/>
          <w:jc w:val="center"/>
        </w:trPr>
        <w:tc>
          <w:tcPr>
            <w:tcW w:w="3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000000" w:fill="FFFFFF"/>
          </w:tcPr>
          <w:p w:rsidR="00C16F37" w:rsidRDefault="00C16F37" w:rsidP="006E79D0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סוג המבצע:</w:t>
            </w:r>
          </w:p>
        </w:tc>
        <w:tc>
          <w:tcPr>
            <w:tcW w:w="7514" w:type="dxa"/>
            <w:tcBorders>
              <w:bottom w:val="single" w:sz="4" w:space="0" w:color="auto"/>
              <w:right w:val="double" w:sz="4" w:space="0" w:color="auto"/>
            </w:tcBorders>
          </w:tcPr>
          <w:p w:rsidR="00C16F37" w:rsidRDefault="00C16F37" w:rsidP="00D806EE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sz w:val="24"/>
                <w:rtl/>
              </w:rPr>
              <w:t xml:space="preserve">מבצע </w:t>
            </w:r>
            <w:r w:rsidR="00D806EE">
              <w:rPr>
                <w:rFonts w:asciiTheme="minorHAnsi" w:hAnsiTheme="minorHAnsi" w:cstheme="minorBidi" w:hint="cs"/>
                <w:sz w:val="24"/>
                <w:rtl/>
              </w:rPr>
              <w:t>לסוכנות</w:t>
            </w:r>
          </w:p>
        </w:tc>
      </w:tr>
      <w:tr w:rsidR="00C16F37" w:rsidRPr="001F6618" w:rsidTr="00D806EE">
        <w:trPr>
          <w:trHeight w:val="340"/>
          <w:jc w:val="center"/>
        </w:trPr>
        <w:tc>
          <w:tcPr>
            <w:tcW w:w="3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000000" w:fill="FFFFFF"/>
          </w:tcPr>
          <w:p w:rsidR="00C16F37" w:rsidRPr="001F6618" w:rsidRDefault="00C16F37" w:rsidP="006E79D0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תאריכי המבצע</w:t>
            </w:r>
            <w:r w:rsidRPr="001F6618"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  <w:t>:</w:t>
            </w:r>
          </w:p>
        </w:tc>
        <w:tc>
          <w:tcPr>
            <w:tcW w:w="7514" w:type="dxa"/>
            <w:tcBorders>
              <w:bottom w:val="single" w:sz="4" w:space="0" w:color="auto"/>
              <w:right w:val="double" w:sz="4" w:space="0" w:color="auto"/>
            </w:tcBorders>
          </w:tcPr>
          <w:p w:rsidR="00C16F37" w:rsidRPr="001F6618" w:rsidRDefault="000462F9" w:rsidP="000462F9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="Arial" w:hint="cs"/>
                <w:sz w:val="24"/>
                <w:rtl/>
              </w:rPr>
              <w:t>28</w:t>
            </w:r>
            <w:r w:rsidR="005B36C3" w:rsidRPr="005B36C3">
              <w:rPr>
                <w:rFonts w:asciiTheme="minorHAnsi" w:hAnsiTheme="minorHAnsi" w:cs="Arial"/>
                <w:sz w:val="24"/>
                <w:rtl/>
              </w:rPr>
              <w:t>/</w:t>
            </w:r>
            <w:r>
              <w:rPr>
                <w:rFonts w:asciiTheme="minorHAnsi" w:hAnsiTheme="minorHAnsi" w:cs="Arial" w:hint="cs"/>
                <w:sz w:val="24"/>
                <w:rtl/>
              </w:rPr>
              <w:t>01</w:t>
            </w:r>
            <w:r w:rsidR="005B36C3" w:rsidRPr="005B36C3">
              <w:rPr>
                <w:rFonts w:asciiTheme="minorHAnsi" w:hAnsiTheme="minorHAnsi" w:cs="Arial"/>
                <w:sz w:val="24"/>
                <w:rtl/>
              </w:rPr>
              <w:t>/201</w:t>
            </w:r>
            <w:r>
              <w:rPr>
                <w:rFonts w:asciiTheme="minorHAnsi" w:hAnsiTheme="minorHAnsi" w:cs="Arial" w:hint="cs"/>
                <w:sz w:val="24"/>
                <w:rtl/>
              </w:rPr>
              <w:t>9</w:t>
            </w:r>
            <w:r w:rsidR="005B36C3" w:rsidRPr="005B36C3">
              <w:rPr>
                <w:rFonts w:asciiTheme="minorHAnsi" w:hAnsiTheme="minorHAnsi" w:cs="Arial"/>
                <w:sz w:val="24"/>
                <w:rtl/>
              </w:rPr>
              <w:t xml:space="preserve"> – </w:t>
            </w:r>
            <w:r>
              <w:rPr>
                <w:rFonts w:asciiTheme="minorHAnsi" w:hAnsiTheme="minorHAnsi" w:cs="Arial" w:hint="cs"/>
                <w:sz w:val="24"/>
                <w:rtl/>
              </w:rPr>
              <w:t>01/11/2018</w:t>
            </w:r>
          </w:p>
        </w:tc>
      </w:tr>
      <w:tr w:rsidR="00C16F37" w:rsidRPr="001F6618" w:rsidTr="00D806EE">
        <w:trPr>
          <w:trHeight w:val="617"/>
          <w:jc w:val="center"/>
        </w:trPr>
        <w:tc>
          <w:tcPr>
            <w:tcW w:w="3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16F37" w:rsidRPr="00617616" w:rsidRDefault="00C16F37" w:rsidP="006E79D0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 w:rsidRPr="009B165E"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מועד קבלת התגמול:</w:t>
            </w:r>
          </w:p>
        </w:tc>
        <w:tc>
          <w:tcPr>
            <w:tcW w:w="7514" w:type="dxa"/>
            <w:tcBorders>
              <w:bottom w:val="single" w:sz="4" w:space="0" w:color="auto"/>
              <w:right w:val="double" w:sz="4" w:space="0" w:color="auto"/>
            </w:tcBorders>
          </w:tcPr>
          <w:p w:rsidR="00C16F37" w:rsidRPr="00617616" w:rsidRDefault="008252DB" w:rsidP="00E6140B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sz w:val="24"/>
                <w:rtl/>
              </w:rPr>
              <w:t>3</w:t>
            </w:r>
            <w:r w:rsidR="005B36C3">
              <w:rPr>
                <w:rFonts w:asciiTheme="minorHAnsi" w:hAnsiTheme="minorHAnsi" w:cstheme="minorBidi" w:hint="cs"/>
                <w:sz w:val="24"/>
                <w:rtl/>
              </w:rPr>
              <w:t>.2019</w:t>
            </w:r>
          </w:p>
        </w:tc>
      </w:tr>
      <w:tr w:rsidR="00C16F37" w:rsidRPr="001F6618" w:rsidTr="006E79D0">
        <w:trPr>
          <w:cantSplit/>
          <w:trHeight w:val="546"/>
          <w:jc w:val="center"/>
        </w:trPr>
        <w:tc>
          <w:tcPr>
            <w:tcW w:w="3056" w:type="dxa"/>
            <w:tcBorders>
              <w:left w:val="double" w:sz="4" w:space="0" w:color="auto"/>
              <w:bottom w:val="single" w:sz="4" w:space="0" w:color="auto"/>
            </w:tcBorders>
            <w:shd w:val="pct5" w:color="000000" w:fill="FFFFFF"/>
          </w:tcPr>
          <w:p w:rsidR="00C16F37" w:rsidRPr="001F6618" w:rsidRDefault="00C16F37" w:rsidP="006E79D0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מוצרים משתתפים במבצע</w:t>
            </w:r>
            <w:r w:rsidRPr="001F6618"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  <w:t>:</w:t>
            </w:r>
          </w:p>
        </w:tc>
        <w:tc>
          <w:tcPr>
            <w:tcW w:w="751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16F37" w:rsidRPr="001F6618" w:rsidRDefault="00C16F37" w:rsidP="005B36C3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sz w:val="24"/>
                <w:rtl/>
              </w:rPr>
              <w:t xml:space="preserve">קרנות </w:t>
            </w:r>
            <w:proofErr w:type="spellStart"/>
            <w:r>
              <w:rPr>
                <w:rFonts w:asciiTheme="minorHAnsi" w:hAnsiTheme="minorHAnsi" w:cstheme="minorBidi" w:hint="cs"/>
                <w:sz w:val="24"/>
                <w:rtl/>
              </w:rPr>
              <w:t>השתלמות</w:t>
            </w:r>
            <w:r w:rsidR="008252DB">
              <w:rPr>
                <w:rFonts w:asciiTheme="minorHAnsi" w:hAnsiTheme="minorHAnsi" w:cstheme="minorBidi" w:hint="cs"/>
                <w:sz w:val="24"/>
                <w:rtl/>
              </w:rPr>
              <w:t>,קופת</w:t>
            </w:r>
            <w:proofErr w:type="spellEnd"/>
            <w:r w:rsidR="008252DB">
              <w:rPr>
                <w:rFonts w:asciiTheme="minorHAnsi" w:hAnsiTheme="minorHAnsi" w:cstheme="minorBidi" w:hint="cs"/>
                <w:sz w:val="24"/>
                <w:rtl/>
              </w:rPr>
              <w:t xml:space="preserve"> גמל או  גמל להשקעה</w:t>
            </w:r>
          </w:p>
        </w:tc>
      </w:tr>
      <w:tr w:rsidR="00C16F37" w:rsidRPr="001F6618" w:rsidTr="006E79D0">
        <w:trPr>
          <w:trHeight w:val="860"/>
          <w:jc w:val="center"/>
        </w:trPr>
        <w:tc>
          <w:tcPr>
            <w:tcW w:w="3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000000" w:fill="FFFFFF"/>
          </w:tcPr>
          <w:p w:rsidR="00C16F37" w:rsidRPr="001F6618" w:rsidRDefault="00C16F37" w:rsidP="006E79D0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תגמול</w:t>
            </w:r>
            <w:r w:rsidRPr="001F6618"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  <w:t>:</w:t>
            </w:r>
          </w:p>
        </w:tc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36C3" w:rsidRPr="005B36C3" w:rsidRDefault="005B36C3" w:rsidP="005B36C3">
            <w:pPr>
              <w:pStyle w:val="TableText"/>
              <w:spacing w:after="120" w:line="360" w:lineRule="auto"/>
              <w:contextualSpacing/>
              <w:rPr>
                <w:rFonts w:asciiTheme="minorHAnsi" w:hAnsiTheme="minorHAnsi" w:cs="Arial"/>
                <w:color w:val="000000"/>
                <w:sz w:val="24"/>
                <w:rtl/>
              </w:rPr>
            </w:pP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הסוכנות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תקבל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עמלה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חד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פעמית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עבור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כל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טופס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הצטרפות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שיועבר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לקרן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השתלמות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שבניהול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מנורה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מבטחים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פנסיה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וגמל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בע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>"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מ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,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בהתאם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למפורט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להלן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>:</w:t>
            </w:r>
          </w:p>
          <w:p w:rsidR="005B36C3" w:rsidRPr="005B36C3" w:rsidRDefault="005B36C3" w:rsidP="008252DB">
            <w:pPr>
              <w:pStyle w:val="TableText"/>
              <w:spacing w:after="120" w:line="360" w:lineRule="auto"/>
              <w:contextualSpacing/>
              <w:rPr>
                <w:rFonts w:asciiTheme="minorHAnsi" w:hAnsiTheme="minorHAnsi" w:cs="Arial"/>
                <w:color w:val="000000"/>
                <w:sz w:val="24"/>
                <w:rtl/>
              </w:rPr>
            </w:pP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עבור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טופס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הצטרפות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לקרן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השתלמות</w:t>
            </w:r>
            <w:r w:rsidR="008252DB">
              <w:rPr>
                <w:rFonts w:asciiTheme="minorHAnsi" w:hAnsiTheme="minorHAnsi" w:cs="Arial" w:hint="cs"/>
                <w:color w:val="000000"/>
                <w:sz w:val="24"/>
                <w:rtl/>
              </w:rPr>
              <w:t xml:space="preserve"> או קופת גמל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-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תגמול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בסך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="008252DB">
              <w:rPr>
                <w:rFonts w:asciiTheme="minorHAnsi" w:hAnsiTheme="minorHAnsi" w:cs="Arial" w:hint="cs"/>
                <w:color w:val="000000"/>
                <w:sz w:val="24"/>
                <w:rtl/>
              </w:rPr>
              <w:t>30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₪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(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כולל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מע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>"</w:t>
            </w:r>
            <w:r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מ</w:t>
            </w:r>
            <w:r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>)</w:t>
            </w:r>
            <w:r w:rsidR="008252DB">
              <w:rPr>
                <w:rFonts w:asciiTheme="minorHAnsi" w:hAnsiTheme="minorHAnsi" w:cs="Arial" w:hint="cs"/>
                <w:color w:val="000000"/>
                <w:sz w:val="24"/>
                <w:rtl/>
              </w:rPr>
              <w:t xml:space="preserve">. עבור העברה לש קרן השתלמות,  קופת גמל לא משלמת קצבה או הפקדה חד פעמית לקופת גמל להשקעה </w:t>
            </w:r>
            <w:r w:rsidR="008252DB"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תגמול</w:t>
            </w:r>
            <w:r w:rsidR="008252DB"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 </w:t>
            </w:r>
            <w:r w:rsidR="008252DB"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בסך</w:t>
            </w:r>
            <w:r w:rsidR="008252DB"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40 </w:t>
            </w:r>
            <w:r w:rsidR="008252DB"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₪</w:t>
            </w:r>
            <w:r w:rsidR="008252DB"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(</w:t>
            </w:r>
            <w:r w:rsidR="008252DB"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כולל</w:t>
            </w:r>
            <w:r w:rsidR="008252DB"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 xml:space="preserve"> </w:t>
            </w:r>
            <w:r w:rsidR="008252DB"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מע</w:t>
            </w:r>
            <w:r w:rsidR="008252DB"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>"</w:t>
            </w:r>
            <w:r w:rsidR="008252DB" w:rsidRPr="005B36C3">
              <w:rPr>
                <w:rFonts w:asciiTheme="minorHAnsi" w:hAnsiTheme="minorHAnsi" w:cs="Arial" w:hint="eastAsia"/>
                <w:color w:val="000000"/>
                <w:sz w:val="24"/>
                <w:rtl/>
              </w:rPr>
              <w:t>מ</w:t>
            </w:r>
            <w:r w:rsidR="008252DB" w:rsidRPr="005B36C3">
              <w:rPr>
                <w:rFonts w:asciiTheme="minorHAnsi" w:hAnsiTheme="minorHAnsi" w:cs="Arial"/>
                <w:color w:val="000000"/>
                <w:sz w:val="24"/>
                <w:rtl/>
              </w:rPr>
              <w:t>)</w:t>
            </w:r>
            <w:r w:rsidR="008252DB">
              <w:rPr>
                <w:rFonts w:asciiTheme="minorHAnsi" w:hAnsiTheme="minorHAnsi" w:cs="Arial" w:hint="cs"/>
                <w:color w:val="000000"/>
                <w:sz w:val="24"/>
                <w:rtl/>
              </w:rPr>
              <w:t xml:space="preserve">. </w:t>
            </w:r>
          </w:p>
          <w:p w:rsidR="00C16F37" w:rsidRPr="001F6618" w:rsidRDefault="00C16F37" w:rsidP="005B36C3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color w:val="000000"/>
                <w:sz w:val="24"/>
                <w:rtl/>
              </w:rPr>
            </w:pPr>
          </w:p>
        </w:tc>
      </w:tr>
      <w:tr w:rsidR="00C16F37" w:rsidRPr="001F6618" w:rsidTr="006E79D0">
        <w:trPr>
          <w:trHeight w:val="1591"/>
          <w:jc w:val="center"/>
        </w:trPr>
        <w:tc>
          <w:tcPr>
            <w:tcW w:w="3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000000" w:fill="FFFFFF"/>
          </w:tcPr>
          <w:p w:rsidR="00C16F37" w:rsidRDefault="00C16F37" w:rsidP="006E79D0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תנאים לקבלת התגמול:</w:t>
            </w:r>
          </w:p>
        </w:tc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52DB" w:rsidRDefault="008252DB" w:rsidP="009477CD">
            <w:pPr>
              <w:pStyle w:val="TableText"/>
              <w:spacing w:before="0" w:after="120" w:line="360" w:lineRule="auto"/>
              <w:contextualSpacing/>
              <w:rPr>
                <w:rFonts w:ascii="FbScorpion-Regular" w:cs="FbScorpion-Regular"/>
                <w:color w:val="330000"/>
                <w:sz w:val="19"/>
                <w:szCs w:val="19"/>
                <w:rtl/>
              </w:rPr>
            </w:pPr>
          </w:p>
          <w:p w:rsidR="008252DB" w:rsidRDefault="008252DB" w:rsidP="009477CD">
            <w:pPr>
              <w:pStyle w:val="TableText"/>
              <w:spacing w:before="0" w:after="120" w:line="360" w:lineRule="auto"/>
              <w:contextualSpacing/>
              <w:rPr>
                <w:rFonts w:ascii="FbScorpion-Regular" w:cs="FbScorpion-Regular"/>
                <w:color w:val="330000"/>
                <w:sz w:val="19"/>
                <w:szCs w:val="19"/>
                <w:rtl/>
              </w:rPr>
            </w:pPr>
          </w:p>
          <w:p w:rsidR="00C16F37" w:rsidRPr="008252DB" w:rsidRDefault="008252DB" w:rsidP="000462F9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 w:hint="cs"/>
                <w:color w:val="000000"/>
                <w:sz w:val="24"/>
                <w:rtl/>
              </w:rPr>
            </w:pPr>
            <w:r>
              <w:rPr>
                <w:rFonts w:ascii="FbScorpion-Regular" w:cs="FbScorpion-Regular" w:hint="cs"/>
                <w:color w:val="330000"/>
                <w:sz w:val="19"/>
                <w:szCs w:val="19"/>
                <w:rtl/>
              </w:rPr>
              <w:t>טפסים</w:t>
            </w:r>
            <w:r>
              <w:rPr>
                <w:rFonts w:ascii="FbScorpion-Regular" w:cs="FbScorpion-Regular"/>
                <w:color w:val="330000"/>
                <w:sz w:val="19"/>
                <w:szCs w:val="19"/>
              </w:rPr>
              <w:t xml:space="preserve"> </w:t>
            </w:r>
            <w:r>
              <w:rPr>
                <w:rFonts w:ascii="FbScorpion-Regular" w:cs="FbScorpion-Regular" w:hint="cs"/>
                <w:color w:val="330000"/>
                <w:sz w:val="19"/>
                <w:szCs w:val="19"/>
                <w:rtl/>
              </w:rPr>
              <w:t>יתקבלו</w:t>
            </w:r>
            <w:r>
              <w:rPr>
                <w:rFonts w:ascii="FbScorpion-Regular" w:cs="FbScorpion-Regular"/>
                <w:color w:val="330000"/>
                <w:sz w:val="19"/>
                <w:szCs w:val="19"/>
              </w:rPr>
              <w:t xml:space="preserve"> </w:t>
            </w:r>
            <w:r>
              <w:rPr>
                <w:rFonts w:ascii="FbScorpion-Regular" w:cs="FbScorpion-Regular" w:hint="cs"/>
                <w:color w:val="330000"/>
                <w:sz w:val="19"/>
                <w:szCs w:val="19"/>
                <w:rtl/>
              </w:rPr>
              <w:t>ע</w:t>
            </w:r>
            <w:bookmarkStart w:id="0" w:name="_GoBack"/>
            <w:bookmarkEnd w:id="0"/>
            <w:r>
              <w:rPr>
                <w:rFonts w:ascii="FbScorpion-Regular" w:cs="FbScorpion-Regular" w:hint="cs"/>
                <w:color w:val="330000"/>
                <w:sz w:val="19"/>
                <w:szCs w:val="19"/>
                <w:rtl/>
              </w:rPr>
              <w:t>ד</w:t>
            </w:r>
            <w:r>
              <w:rPr>
                <w:rFonts w:ascii="FbScorpion-Regular" w:cs="FbScorpion-Regular"/>
                <w:color w:val="330000"/>
                <w:sz w:val="19"/>
                <w:szCs w:val="19"/>
              </w:rPr>
              <w:t xml:space="preserve"> </w:t>
            </w:r>
            <w:r w:rsidR="000462F9">
              <w:rPr>
                <w:rFonts w:ascii="FbScorpion-Regular" w:cs="FbScorpion-Regular"/>
                <w:color w:val="330000"/>
                <w:sz w:val="19"/>
                <w:szCs w:val="19"/>
              </w:rPr>
              <w:t xml:space="preserve">28.1.2019 </w:t>
            </w:r>
            <w:r>
              <w:rPr>
                <w:rFonts w:ascii="FbScorpion-Regular" w:cs="FbScorpion-Regular" w:hint="cs"/>
                <w:color w:val="330000"/>
                <w:sz w:val="19"/>
                <w:szCs w:val="19"/>
                <w:rtl/>
              </w:rPr>
              <w:t>והתפוקה</w:t>
            </w:r>
            <w:r>
              <w:rPr>
                <w:rFonts w:ascii="FbScorpion-Regular" w:cs="FbScorpion-Regular"/>
                <w:color w:val="330000"/>
                <w:sz w:val="19"/>
                <w:szCs w:val="19"/>
              </w:rPr>
              <w:t xml:space="preserve"> </w:t>
            </w:r>
            <w:r>
              <w:rPr>
                <w:rFonts w:ascii="FbScorpion-Regular" w:cs="FbScorpion-Regular" w:hint="cs"/>
                <w:color w:val="330000"/>
                <w:sz w:val="19"/>
                <w:szCs w:val="19"/>
                <w:rtl/>
              </w:rPr>
              <w:t>בגינם</w:t>
            </w:r>
            <w:r>
              <w:rPr>
                <w:rFonts w:ascii="FbScorpion-Regular" w:cs="FbScorpion-Regular"/>
                <w:color w:val="330000"/>
                <w:sz w:val="19"/>
                <w:szCs w:val="19"/>
              </w:rPr>
              <w:t xml:space="preserve"> </w:t>
            </w:r>
            <w:r>
              <w:rPr>
                <w:rFonts w:ascii="FbScorpion-Regular" w:cs="FbScorpion-Regular" w:hint="cs"/>
                <w:color w:val="330000"/>
                <w:sz w:val="19"/>
                <w:szCs w:val="19"/>
                <w:rtl/>
              </w:rPr>
              <w:t>תיבדק</w:t>
            </w:r>
            <w:r w:rsidR="000462F9" w:rsidRPr="000462F9">
              <w:rPr>
                <w:rFonts w:ascii="FbScorpion-Regular" w:cs="FbScorpion-Regular"/>
                <w:color w:val="330000"/>
                <w:sz w:val="19"/>
                <w:szCs w:val="19"/>
              </w:rPr>
              <w:t xml:space="preserve"> </w:t>
            </w:r>
            <w:r w:rsidR="000462F9" w:rsidRPr="000462F9">
              <w:rPr>
                <w:rFonts w:ascii="FbScorpion-Regular" w:cs="FbScorpion-Regular" w:hint="cs"/>
                <w:color w:val="330000"/>
                <w:sz w:val="19"/>
                <w:szCs w:val="19"/>
                <w:rtl/>
              </w:rPr>
              <w:t xml:space="preserve"> עד ה- 28.2.2019</w:t>
            </w:r>
          </w:p>
        </w:tc>
      </w:tr>
    </w:tbl>
    <w:p w:rsidR="00A60E50" w:rsidRPr="00C16F37" w:rsidRDefault="00A60E50" w:rsidP="00A60E50">
      <w:pPr>
        <w:spacing w:after="0" w:line="360" w:lineRule="auto"/>
        <w:jc w:val="both"/>
        <w:rPr>
          <w:rFonts w:cs="FrankRuehl"/>
          <w:sz w:val="26"/>
          <w:szCs w:val="26"/>
          <w:rtl/>
        </w:rPr>
      </w:pPr>
    </w:p>
    <w:p w:rsidR="00A60E50" w:rsidRDefault="00A60E50" w:rsidP="00A60E50">
      <w:pPr>
        <w:spacing w:after="0" w:line="360" w:lineRule="auto"/>
        <w:jc w:val="both"/>
        <w:rPr>
          <w:rFonts w:cs="FrankRuehl"/>
          <w:sz w:val="26"/>
          <w:szCs w:val="26"/>
          <w:rtl/>
        </w:rPr>
      </w:pPr>
    </w:p>
    <w:p w:rsidR="00A60E50" w:rsidRDefault="00A60E50" w:rsidP="00A60E50">
      <w:pPr>
        <w:spacing w:after="0" w:line="360" w:lineRule="auto"/>
        <w:jc w:val="both"/>
        <w:rPr>
          <w:rFonts w:cs="FrankRuehl"/>
          <w:sz w:val="26"/>
          <w:szCs w:val="26"/>
          <w:rtl/>
        </w:rPr>
      </w:pPr>
    </w:p>
    <w:p w:rsidR="00A60E50" w:rsidRDefault="00A60E50" w:rsidP="00A60E50">
      <w:pPr>
        <w:spacing w:after="0" w:line="360" w:lineRule="auto"/>
        <w:jc w:val="both"/>
        <w:rPr>
          <w:rFonts w:cs="FrankRuehl"/>
          <w:sz w:val="26"/>
          <w:szCs w:val="26"/>
          <w:rtl/>
        </w:rPr>
      </w:pPr>
    </w:p>
    <w:p w:rsidR="00A60E50" w:rsidRDefault="00A60E50" w:rsidP="00A60E50">
      <w:pPr>
        <w:spacing w:after="0" w:line="360" w:lineRule="auto"/>
        <w:jc w:val="both"/>
        <w:rPr>
          <w:rFonts w:cs="FrankRuehl"/>
          <w:sz w:val="26"/>
          <w:szCs w:val="26"/>
          <w:rtl/>
        </w:rPr>
      </w:pPr>
    </w:p>
    <w:sectPr w:rsidR="00A60E50" w:rsidSect="005508CA">
      <w:headerReference w:type="default" r:id="rId8"/>
      <w:footerReference w:type="default" r:id="rId9"/>
      <w:pgSz w:w="11906" w:h="16838"/>
      <w:pgMar w:top="720" w:right="1134" w:bottom="72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29" w:rsidRDefault="00E22629" w:rsidP="002E0CB5">
      <w:pPr>
        <w:spacing w:after="0" w:line="240" w:lineRule="auto"/>
      </w:pPr>
      <w:r>
        <w:separator/>
      </w:r>
    </w:p>
  </w:endnote>
  <w:endnote w:type="continuationSeparator" w:id="0">
    <w:p w:rsidR="00E22629" w:rsidRDefault="00E22629" w:rsidP="002E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bScorpion-Regular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F4" w:rsidRPr="00B609A0" w:rsidRDefault="004B03F4" w:rsidP="00B609A0">
    <w:pPr>
      <w:pStyle w:val="a5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29" w:rsidRDefault="00E22629" w:rsidP="002E0CB5">
      <w:pPr>
        <w:spacing w:after="0" w:line="240" w:lineRule="auto"/>
      </w:pPr>
      <w:r>
        <w:separator/>
      </w:r>
    </w:p>
  </w:footnote>
  <w:footnote w:type="continuationSeparator" w:id="0">
    <w:p w:rsidR="00E22629" w:rsidRDefault="00E22629" w:rsidP="002E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CA" w:rsidRDefault="008706A5">
    <w:pPr>
      <w:pStyle w:val="a3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DCAA667" wp14:editId="125EB023">
          <wp:simplePos x="0" y="0"/>
          <wp:positionH relativeFrom="column">
            <wp:posOffset>243205</wp:posOffset>
          </wp:positionH>
          <wp:positionV relativeFrom="paragraph">
            <wp:posOffset>9476105</wp:posOffset>
          </wp:positionV>
          <wp:extent cx="5939790" cy="613410"/>
          <wp:effectExtent l="0" t="0" r="381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h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41AF5C14" wp14:editId="7F6C2FBF">
          <wp:simplePos x="0" y="0"/>
          <wp:positionH relativeFrom="margin">
            <wp:posOffset>4744720</wp:posOffset>
          </wp:positionH>
          <wp:positionV relativeFrom="paragraph">
            <wp:posOffset>-191770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72B"/>
    <w:multiLevelType w:val="hybridMultilevel"/>
    <w:tmpl w:val="CA3CE296"/>
    <w:lvl w:ilvl="0" w:tplc="1D4E7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E2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864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AF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80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E24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65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2B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8D9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966BC"/>
    <w:multiLevelType w:val="hybridMultilevel"/>
    <w:tmpl w:val="12D4BE92"/>
    <w:lvl w:ilvl="0" w:tplc="58E2664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008E78E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99EDD6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96CB12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90AC7C6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506710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18A64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E88C0F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5F8EB7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A5341E"/>
    <w:multiLevelType w:val="hybridMultilevel"/>
    <w:tmpl w:val="834C626E"/>
    <w:lvl w:ilvl="0" w:tplc="7284B7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9BA96F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52464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62262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28CCFE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9A4395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42A33F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050A34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87E8CE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1A31BE"/>
    <w:multiLevelType w:val="hybridMultilevel"/>
    <w:tmpl w:val="13D8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50"/>
    <w:rsid w:val="00044108"/>
    <w:rsid w:val="000462F9"/>
    <w:rsid w:val="0008476C"/>
    <w:rsid w:val="000D1996"/>
    <w:rsid w:val="00240BE1"/>
    <w:rsid w:val="00281B03"/>
    <w:rsid w:val="002D312A"/>
    <w:rsid w:val="002E0CB5"/>
    <w:rsid w:val="00335BD3"/>
    <w:rsid w:val="0034647C"/>
    <w:rsid w:val="00353CDC"/>
    <w:rsid w:val="003A4F86"/>
    <w:rsid w:val="003B65E8"/>
    <w:rsid w:val="003F6205"/>
    <w:rsid w:val="00414F5A"/>
    <w:rsid w:val="004259C9"/>
    <w:rsid w:val="004767CC"/>
    <w:rsid w:val="00484641"/>
    <w:rsid w:val="00487A1C"/>
    <w:rsid w:val="004B03F4"/>
    <w:rsid w:val="004C143E"/>
    <w:rsid w:val="005508CA"/>
    <w:rsid w:val="005A5180"/>
    <w:rsid w:val="005B36C3"/>
    <w:rsid w:val="0065316B"/>
    <w:rsid w:val="006A5B05"/>
    <w:rsid w:val="006C1B64"/>
    <w:rsid w:val="00736998"/>
    <w:rsid w:val="00764A8A"/>
    <w:rsid w:val="008252DB"/>
    <w:rsid w:val="008403D1"/>
    <w:rsid w:val="008706A5"/>
    <w:rsid w:val="008814F0"/>
    <w:rsid w:val="0089468F"/>
    <w:rsid w:val="008A539F"/>
    <w:rsid w:val="008B71CE"/>
    <w:rsid w:val="009477CD"/>
    <w:rsid w:val="009828D5"/>
    <w:rsid w:val="00A02588"/>
    <w:rsid w:val="00A509E2"/>
    <w:rsid w:val="00A60E50"/>
    <w:rsid w:val="00A83976"/>
    <w:rsid w:val="00A9368E"/>
    <w:rsid w:val="00AF59A0"/>
    <w:rsid w:val="00B116DC"/>
    <w:rsid w:val="00B45B3D"/>
    <w:rsid w:val="00B609A0"/>
    <w:rsid w:val="00BA6624"/>
    <w:rsid w:val="00C066F9"/>
    <w:rsid w:val="00C16F37"/>
    <w:rsid w:val="00C33DE8"/>
    <w:rsid w:val="00C756BF"/>
    <w:rsid w:val="00CC1AEF"/>
    <w:rsid w:val="00D155C4"/>
    <w:rsid w:val="00D30058"/>
    <w:rsid w:val="00D31028"/>
    <w:rsid w:val="00D510FA"/>
    <w:rsid w:val="00D51DE8"/>
    <w:rsid w:val="00D806EE"/>
    <w:rsid w:val="00DB2A48"/>
    <w:rsid w:val="00DF7947"/>
    <w:rsid w:val="00E126E6"/>
    <w:rsid w:val="00E22629"/>
    <w:rsid w:val="00E269BC"/>
    <w:rsid w:val="00E32C7B"/>
    <w:rsid w:val="00E6140B"/>
    <w:rsid w:val="00E62BEE"/>
    <w:rsid w:val="00E92B9C"/>
    <w:rsid w:val="00EA3C5A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F744394-A295-4D1C-BF90-0077CF78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A02588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2E0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E0CB5"/>
  </w:style>
  <w:style w:type="paragraph" w:styleId="a5">
    <w:name w:val="footer"/>
    <w:basedOn w:val="a"/>
    <w:link w:val="a6"/>
    <w:uiPriority w:val="99"/>
    <w:unhideWhenUsed/>
    <w:rsid w:val="002E0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E0CB5"/>
  </w:style>
  <w:style w:type="paragraph" w:styleId="a7">
    <w:name w:val="Balloon Text"/>
    <w:basedOn w:val="a"/>
    <w:link w:val="a8"/>
    <w:uiPriority w:val="99"/>
    <w:semiHidden/>
    <w:unhideWhenUsed/>
    <w:rsid w:val="002E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E0C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1AEF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281B03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281B0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81B03"/>
    <w:rPr>
      <w:vertAlign w:val="superscript"/>
    </w:rPr>
  </w:style>
  <w:style w:type="paragraph" w:customStyle="1" w:styleId="TableText">
    <w:name w:val="TableText"/>
    <w:basedOn w:val="a"/>
    <w:rsid w:val="004C143E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ayy\Desktop\&#1508;&#1493;&#1512;&#1502;&#1496;%20&#1502;&#1499;&#1514;&#1489;%20&#1490;&#1502;&#1500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3948-3AA1-4DDE-B48D-E9F4D0F2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פורמט מכתב גמל.dotx</Template>
  <TotalTime>3</TotalTime>
  <Pages>1</Pages>
  <Words>100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MenoraMivt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ITAYY</dc:creator>
  <cp:lastModifiedBy>דודי לוי</cp:lastModifiedBy>
  <cp:revision>3</cp:revision>
  <cp:lastPrinted>2018-08-08T08:16:00Z</cp:lastPrinted>
  <dcterms:created xsi:type="dcterms:W3CDTF">2018-10-18T14:23:00Z</dcterms:created>
  <dcterms:modified xsi:type="dcterms:W3CDTF">2018-10-25T06:06:00Z</dcterms:modified>
</cp:coreProperties>
</file>