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0460CC" w:rsidP="000460CC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31.12</w:t>
            </w:r>
            <w:r>
              <w:rPr>
                <w:rFonts w:hint="cs"/>
                <w:sz w:val="24"/>
                <w:szCs w:val="24"/>
                <w:rtl/>
              </w:rPr>
              <w:t xml:space="preserve">.19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.6.19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0460C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ascii="Arial" w:hAnsi="Arial" w:cs="Arial"/>
                <w:rtl/>
              </w:rPr>
              <w:t>לא יאוחר מיום 31.3.2020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4D780A" w:rsidRPr="00E011CF" w:rsidRDefault="000460C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פרס כספי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0460CC" w:rsidRPr="000460CC" w:rsidRDefault="000460CC" w:rsidP="000460CC">
            <w:pPr>
              <w:pStyle w:val="ac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יעדים אישים בין 46,000 </w:t>
            </w:r>
            <w:r w:rsidRPr="000460CC">
              <w:rPr>
                <w:rFonts w:hint="cs"/>
                <w:sz w:val="24"/>
                <w:szCs w:val="24"/>
                <w:rtl/>
              </w:rPr>
              <w:t>₪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0460CC">
              <w:rPr>
                <w:rFonts w:ascii="Arial" w:hAnsi="Arial" w:cs="Arial"/>
                <w:rtl/>
              </w:rPr>
              <w:t>ל- 2,400,000</w:t>
            </w:r>
            <w:r w:rsidRPr="000460CC">
              <w:rPr>
                <w:rFonts w:hint="cs"/>
                <w:sz w:val="24"/>
                <w:szCs w:val="24"/>
                <w:rtl/>
              </w:rPr>
              <w:t xml:space="preserve"> ₪</w:t>
            </w:r>
            <w:bookmarkStart w:id="0" w:name="_GoBack"/>
            <w:bookmarkEnd w:id="0"/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0460C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ascii="Arial" w:hAnsi="Arial" w:cs="Arial"/>
                <w:rtl/>
              </w:rPr>
              <w:t xml:space="preserve">פרס כספי בין 20,000 </w:t>
            </w:r>
            <w:r w:rsidRPr="000460CC">
              <w:rPr>
                <w:rFonts w:hint="cs"/>
                <w:sz w:val="24"/>
                <w:szCs w:val="24"/>
                <w:rtl/>
              </w:rPr>
              <w:t>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ל- 50,000 ₪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0460CC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0460CC">
              <w:rPr>
                <w:rFonts w:hint="cs"/>
                <w:sz w:val="24"/>
                <w:szCs w:val="24"/>
                <w:rtl/>
              </w:rPr>
              <w:t>סוכנים- ארצי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0460C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0460C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460CC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937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96D86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15A2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6FE6BCEF-93D9-4DD5-809C-2217C20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D438-DF82-4B64-AD9D-67F9BA27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ענבר כץ</cp:lastModifiedBy>
  <cp:revision>3</cp:revision>
  <cp:lastPrinted>2016-04-20T06:11:00Z</cp:lastPrinted>
  <dcterms:created xsi:type="dcterms:W3CDTF">2019-06-24T06:25:00Z</dcterms:created>
  <dcterms:modified xsi:type="dcterms:W3CDTF">2019-06-24T06:30:00Z</dcterms:modified>
</cp:coreProperties>
</file>